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1940" w14:textId="3B6E8E4D" w:rsidR="00D3445B" w:rsidRDefault="00EE5567" w:rsidP="001F1062">
      <w:pPr>
        <w:spacing w:after="0"/>
        <w:rPr>
          <w:sz w:val="24"/>
          <w:szCs w:val="24"/>
        </w:rPr>
      </w:pPr>
      <w:r w:rsidRPr="00FE01E1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 w:rsidR="003C769D">
        <w:rPr>
          <w:sz w:val="24"/>
          <w:szCs w:val="24"/>
        </w:rPr>
        <w:t>Midlands and the South of England</w:t>
      </w:r>
    </w:p>
    <w:p w14:paraId="417764E6" w14:textId="7C4B1F6C" w:rsidR="0038555A" w:rsidRPr="00FB2B37" w:rsidRDefault="00EE5567" w:rsidP="008C036D">
      <w:pPr>
        <w:rPr>
          <w:sz w:val="24"/>
          <w:szCs w:val="24"/>
        </w:rPr>
      </w:pPr>
      <w:r w:rsidRPr="00FE01E1">
        <w:rPr>
          <w:b/>
          <w:sz w:val="24"/>
          <w:szCs w:val="24"/>
        </w:rPr>
        <w:t>Job type:</w:t>
      </w:r>
      <w:r>
        <w:rPr>
          <w:sz w:val="24"/>
          <w:szCs w:val="24"/>
        </w:rPr>
        <w:t xml:space="preserve"> </w:t>
      </w:r>
      <w:r w:rsidR="003C769D">
        <w:rPr>
          <w:sz w:val="24"/>
          <w:szCs w:val="24"/>
        </w:rPr>
        <w:t>Engineering</w:t>
      </w:r>
      <w:r w:rsidRPr="00EE5567">
        <w:rPr>
          <w:sz w:val="24"/>
          <w:szCs w:val="24"/>
        </w:rPr>
        <w:br/>
      </w:r>
      <w:r w:rsidRPr="00FE01E1">
        <w:rPr>
          <w:b/>
          <w:sz w:val="24"/>
          <w:szCs w:val="24"/>
        </w:rPr>
        <w:t>Salary:</w:t>
      </w:r>
      <w:r w:rsidRPr="00C5284B">
        <w:rPr>
          <w:sz w:val="24"/>
          <w:szCs w:val="24"/>
        </w:rPr>
        <w:t xml:space="preserve"> </w:t>
      </w:r>
      <w:r w:rsidR="00304018">
        <w:rPr>
          <w:sz w:val="24"/>
          <w:szCs w:val="24"/>
        </w:rPr>
        <w:t xml:space="preserve">negotiable </w:t>
      </w:r>
      <w:r w:rsidR="00304018" w:rsidRPr="00FB2B37">
        <w:rPr>
          <w:sz w:val="24"/>
          <w:szCs w:val="24"/>
        </w:rPr>
        <w:t>depending upon experience</w:t>
      </w:r>
      <w:r w:rsidRPr="00FB2B37">
        <w:rPr>
          <w:sz w:val="24"/>
          <w:szCs w:val="24"/>
        </w:rPr>
        <w:br/>
      </w:r>
      <w:r w:rsidRPr="00FB2B37">
        <w:rPr>
          <w:b/>
          <w:sz w:val="24"/>
          <w:szCs w:val="24"/>
        </w:rPr>
        <w:t>Ref:</w:t>
      </w:r>
      <w:r w:rsidR="00B76657" w:rsidRPr="00FB2B37">
        <w:rPr>
          <w:sz w:val="24"/>
          <w:szCs w:val="24"/>
        </w:rPr>
        <w:t xml:space="preserve"> </w:t>
      </w:r>
      <w:r w:rsidR="003C769D">
        <w:rPr>
          <w:sz w:val="24"/>
          <w:szCs w:val="24"/>
        </w:rPr>
        <w:t>TA</w:t>
      </w:r>
      <w:r w:rsidR="006613B5" w:rsidRPr="00FB2B37">
        <w:rPr>
          <w:sz w:val="24"/>
          <w:szCs w:val="24"/>
        </w:rPr>
        <w:t>0</w:t>
      </w:r>
      <w:r w:rsidR="003C769D">
        <w:rPr>
          <w:sz w:val="24"/>
          <w:szCs w:val="24"/>
        </w:rPr>
        <w:t>618</w:t>
      </w:r>
      <w:r w:rsidR="006613B5" w:rsidRPr="00FB2B37">
        <w:rPr>
          <w:sz w:val="24"/>
          <w:szCs w:val="24"/>
        </w:rPr>
        <w:t>8</w:t>
      </w:r>
      <w:r w:rsidRPr="00FB2B37">
        <w:rPr>
          <w:sz w:val="24"/>
          <w:szCs w:val="24"/>
        </w:rPr>
        <w:t xml:space="preserve"> </w:t>
      </w:r>
      <w:r w:rsidR="00B76657" w:rsidRPr="00FB2B37">
        <w:rPr>
          <w:sz w:val="24"/>
          <w:szCs w:val="24"/>
        </w:rPr>
        <w:t>(</w:t>
      </w:r>
      <w:r w:rsidR="003C769D">
        <w:rPr>
          <w:i/>
          <w:sz w:val="24"/>
          <w:szCs w:val="24"/>
        </w:rPr>
        <w:t>Training Assessor June</w:t>
      </w:r>
      <w:r w:rsidR="008B0A49" w:rsidRPr="00C5284B">
        <w:rPr>
          <w:i/>
          <w:sz w:val="24"/>
          <w:szCs w:val="24"/>
        </w:rPr>
        <w:t xml:space="preserve"> 201</w:t>
      </w:r>
      <w:r w:rsidR="008B0A49">
        <w:rPr>
          <w:i/>
          <w:sz w:val="24"/>
          <w:szCs w:val="24"/>
        </w:rPr>
        <w:t>8</w:t>
      </w:r>
      <w:r w:rsidR="00B76657" w:rsidRPr="00FB2B37">
        <w:rPr>
          <w:i/>
          <w:sz w:val="24"/>
          <w:szCs w:val="24"/>
        </w:rPr>
        <w:t>)</w:t>
      </w:r>
      <w:r w:rsidRPr="00FB2B37">
        <w:rPr>
          <w:sz w:val="24"/>
          <w:szCs w:val="24"/>
        </w:rPr>
        <w:br/>
      </w:r>
      <w:r w:rsidR="00FB2B37" w:rsidRPr="00FB2B37">
        <w:rPr>
          <w:b/>
          <w:sz w:val="24"/>
          <w:szCs w:val="24"/>
        </w:rPr>
        <w:t>Part</w:t>
      </w:r>
      <w:r w:rsidRPr="00FB2B37">
        <w:rPr>
          <w:b/>
          <w:sz w:val="24"/>
          <w:szCs w:val="24"/>
        </w:rPr>
        <w:t>-time</w:t>
      </w:r>
      <w:r w:rsidR="00FB2B37">
        <w:rPr>
          <w:b/>
          <w:sz w:val="24"/>
          <w:szCs w:val="24"/>
        </w:rPr>
        <w:t xml:space="preserve">: </w:t>
      </w:r>
      <w:r w:rsidR="008B0A49" w:rsidRPr="00EE5567">
        <w:rPr>
          <w:sz w:val="24"/>
          <w:szCs w:val="24"/>
        </w:rPr>
        <w:t>37.5 hours</w:t>
      </w:r>
      <w:r w:rsidR="008B0A49">
        <w:rPr>
          <w:sz w:val="24"/>
          <w:szCs w:val="24"/>
        </w:rPr>
        <w:t xml:space="preserve"> per</w:t>
      </w:r>
      <w:r w:rsidR="008B0A49" w:rsidRPr="00EE5567">
        <w:rPr>
          <w:sz w:val="24"/>
          <w:szCs w:val="24"/>
        </w:rPr>
        <w:t xml:space="preserve"> week</w:t>
      </w:r>
    </w:p>
    <w:p w14:paraId="5CB35F2C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BFD">
        <w:rPr>
          <w:rFonts w:asciiTheme="minorHAnsi" w:hAnsiTheme="minorHAnsi" w:cstheme="minorHAnsi"/>
          <w:color w:val="auto"/>
          <w:sz w:val="22"/>
          <w:szCs w:val="22"/>
        </w:rPr>
        <w:t xml:space="preserve">We have a fantastic opportunity for an </w:t>
      </w:r>
      <w:r w:rsidRPr="00FF7BFD">
        <w:rPr>
          <w:rFonts w:asciiTheme="minorHAnsi" w:hAnsiTheme="minorHAnsi" w:cstheme="minorHAnsi"/>
          <w:b/>
          <w:color w:val="auto"/>
          <w:sz w:val="22"/>
          <w:szCs w:val="22"/>
        </w:rPr>
        <w:t>Experienced Bio Medical Engineer</w:t>
      </w:r>
      <w:r w:rsidRPr="00FF7B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looking for a new challenge who would </w:t>
      </w:r>
      <w:r w:rsidRPr="00FF7BFD">
        <w:rPr>
          <w:rFonts w:asciiTheme="minorHAnsi" w:hAnsiTheme="minorHAnsi" w:cstheme="minorHAnsi"/>
          <w:color w:val="auto"/>
          <w:sz w:val="22"/>
          <w:szCs w:val="22"/>
        </w:rPr>
        <w:t>be interest in becoming a training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assessor </w:t>
      </w:r>
      <w:r w:rsidRPr="00FF7BFD">
        <w:rPr>
          <w:rFonts w:asciiTheme="minorHAnsi" w:hAnsiTheme="minorHAnsi" w:cstheme="minorHAnsi"/>
          <w:color w:val="auto"/>
          <w:sz w:val="22"/>
          <w:szCs w:val="22"/>
        </w:rPr>
        <w:t>and playing an instrumental role in the development of Apprentice Engineers. Based in the</w:t>
      </w:r>
      <w:r w:rsidRPr="00FF7BF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Midlands or South of England and covering Midlands and the South, </w:t>
      </w:r>
      <w:r w:rsidRPr="00FF7BFD">
        <w:rPr>
          <w:rFonts w:asciiTheme="minorHAnsi" w:hAnsiTheme="minorHAnsi" w:cstheme="minorHAnsi"/>
          <w:color w:val="auto"/>
          <w:sz w:val="22"/>
          <w:szCs w:val="22"/>
        </w:rPr>
        <w:t xml:space="preserve">the successful candidate will receive a </w:t>
      </w:r>
      <w:r w:rsidRPr="00FF7BFD">
        <w:rPr>
          <w:rFonts w:asciiTheme="minorHAnsi" w:hAnsiTheme="minorHAnsi" w:cstheme="minorHAnsi"/>
          <w:b/>
          <w:color w:val="auto"/>
          <w:sz w:val="22"/>
          <w:szCs w:val="22"/>
        </w:rPr>
        <w:t>negotiable salary depending upon experience.</w:t>
      </w:r>
    </w:p>
    <w:p w14:paraId="6857077B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  <w:b/>
        </w:rPr>
      </w:pPr>
    </w:p>
    <w:p w14:paraId="6DC6DF95" w14:textId="77777777" w:rsidR="003C769D" w:rsidRPr="00FF7BFD" w:rsidRDefault="003C769D" w:rsidP="003C769D">
      <w:pPr>
        <w:pStyle w:val="NoSpacing"/>
        <w:rPr>
          <w:rFonts w:asciiTheme="minorHAnsi" w:eastAsia="Times New Roman" w:hAnsiTheme="minorHAnsi" w:cstheme="minorHAnsi"/>
          <w:spacing w:val="1"/>
          <w:lang w:eastAsia="en-GB"/>
        </w:rPr>
      </w:pPr>
      <w:r w:rsidRPr="00FF7BFD">
        <w:rPr>
          <w:rFonts w:asciiTheme="minorHAnsi" w:hAnsiTheme="minorHAnsi" w:cstheme="minorHAnsi"/>
          <w:b/>
        </w:rPr>
        <w:t xml:space="preserve">Avensys </w:t>
      </w:r>
      <w:r w:rsidRPr="00FF7BFD">
        <w:rPr>
          <w:rFonts w:asciiTheme="minorHAnsi" w:eastAsia="Times New Roman" w:hAnsiTheme="minorHAnsi" w:cstheme="minorHAnsi"/>
          <w:spacing w:val="1"/>
          <w:lang w:eastAsia="en-GB"/>
        </w:rPr>
        <w:t xml:space="preserve">are </w:t>
      </w:r>
      <w:proofErr w:type="gramStart"/>
      <w:r w:rsidRPr="00FF7BFD">
        <w:rPr>
          <w:rFonts w:asciiTheme="minorHAnsi" w:eastAsia="Times New Roman" w:hAnsiTheme="minorHAnsi" w:cstheme="minorHAnsi"/>
          <w:spacing w:val="1"/>
          <w:lang w:eastAsia="en-GB"/>
        </w:rPr>
        <w:t>a</w:t>
      </w:r>
      <w:r>
        <w:rPr>
          <w:rFonts w:asciiTheme="minorHAnsi" w:eastAsia="Times New Roman" w:hAnsiTheme="minorHAnsi" w:cstheme="minorHAnsi"/>
          <w:spacing w:val="1"/>
          <w:lang w:eastAsia="en-GB"/>
        </w:rPr>
        <w:t>n</w:t>
      </w:r>
      <w:proofErr w:type="gramEnd"/>
      <w:r>
        <w:rPr>
          <w:rFonts w:asciiTheme="minorHAnsi" w:eastAsia="Times New Roman" w:hAnsiTheme="minorHAnsi" w:cstheme="minorHAnsi"/>
          <w:spacing w:val="1"/>
          <w:lang w:eastAsia="en-GB"/>
        </w:rPr>
        <w:t xml:space="preserve"> </w:t>
      </w:r>
      <w:r w:rsidRPr="00FF7BFD">
        <w:rPr>
          <w:rFonts w:asciiTheme="minorHAnsi" w:eastAsia="Times New Roman" w:hAnsiTheme="minorHAnsi" w:cstheme="minorHAnsi"/>
          <w:spacing w:val="1"/>
          <w:lang w:eastAsia="en-GB"/>
        </w:rPr>
        <w:t>leading provider of medical equipment management and support services</w:t>
      </w:r>
      <w:r w:rsidRPr="00FF7BFD">
        <w:rPr>
          <w:rFonts w:asciiTheme="minorHAnsi" w:hAnsiTheme="minorHAnsi" w:cstheme="minorHAnsi"/>
        </w:rPr>
        <w:t xml:space="preserve">, offering bio-medical equipment engineering service solutions </w:t>
      </w:r>
      <w:r w:rsidRPr="00FF7BFD">
        <w:rPr>
          <w:rFonts w:asciiTheme="minorHAnsi" w:eastAsia="Times New Roman" w:hAnsiTheme="minorHAnsi" w:cstheme="minorHAnsi"/>
          <w:spacing w:val="1"/>
          <w:lang w:eastAsia="en-GB"/>
        </w:rPr>
        <w:t>to private healthcare organisations including large NHS trusts, Primary Care Trusts and leading Private Hospital Groups and Clinics.</w:t>
      </w:r>
    </w:p>
    <w:p w14:paraId="017C5889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5D278F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BFD">
        <w:rPr>
          <w:rFonts w:asciiTheme="minorHAnsi" w:hAnsiTheme="minorHAnsi" w:cstheme="minorHAnsi"/>
          <w:b/>
          <w:bCs/>
          <w:color w:val="auto"/>
          <w:sz w:val="22"/>
          <w:szCs w:val="22"/>
        </w:rPr>
        <w:t>The</w:t>
      </w:r>
      <w:r w:rsidRPr="00FF7BF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Bio Medical Engineer Assessor R</w:t>
      </w:r>
      <w:r w:rsidRPr="00FF7BF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ole </w:t>
      </w:r>
    </w:p>
    <w:p w14:paraId="02C35DBD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EFD0E6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F7BFD">
        <w:rPr>
          <w:rFonts w:asciiTheme="minorHAnsi" w:hAnsiTheme="minorHAnsi" w:cstheme="minorHAnsi"/>
          <w:color w:val="auto"/>
          <w:sz w:val="22"/>
          <w:szCs w:val="22"/>
        </w:rPr>
        <w:t xml:space="preserve">Avensys UK Training Ltd is a specialist healthcare engineering training provider. Our dedicated team of trainers and assessors have been delivering their skills, knowledge and experience to provide training across England for the past 10 years. </w:t>
      </w:r>
    </w:p>
    <w:p w14:paraId="5A2DD059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9ED5CA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F7BFD">
        <w:rPr>
          <w:rFonts w:asciiTheme="minorHAnsi" w:hAnsiTheme="minorHAnsi" w:cstheme="minorHAnsi"/>
          <w:color w:val="auto"/>
          <w:sz w:val="22"/>
          <w:szCs w:val="22"/>
        </w:rPr>
        <w:t>We are on the Register of Apprenticeship Training Providers (</w:t>
      </w:r>
      <w:proofErr w:type="spellStart"/>
      <w:r w:rsidRPr="00FF7BFD">
        <w:rPr>
          <w:rFonts w:asciiTheme="minorHAnsi" w:hAnsiTheme="minorHAnsi" w:cstheme="minorHAnsi"/>
          <w:color w:val="auto"/>
          <w:sz w:val="22"/>
          <w:szCs w:val="22"/>
        </w:rPr>
        <w:t>RoATP</w:t>
      </w:r>
      <w:proofErr w:type="spellEnd"/>
      <w:r w:rsidRPr="00FF7BFD">
        <w:rPr>
          <w:rFonts w:asciiTheme="minorHAnsi" w:hAnsiTheme="minorHAnsi" w:cstheme="minorHAnsi"/>
          <w:color w:val="auto"/>
          <w:sz w:val="22"/>
          <w:szCs w:val="22"/>
        </w:rPr>
        <w:t>). Avensys UK Training Ltd are committed in assisting our clients to have a positive impact on healthcare costs, staff retention, patient wait times and ultimately, patient safety.</w:t>
      </w:r>
    </w:p>
    <w:p w14:paraId="2A7C744F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386D0F2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BFD">
        <w:rPr>
          <w:rFonts w:asciiTheme="minorHAnsi" w:hAnsiTheme="minorHAnsi" w:cstheme="minorHAnsi"/>
          <w:sz w:val="22"/>
          <w:szCs w:val="22"/>
        </w:rPr>
        <w:t xml:space="preserve">The successful candidate will be expected to travel across the South of England to meet with apprentices as part of this role. </w:t>
      </w:r>
    </w:p>
    <w:p w14:paraId="660A8A03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  <w:b/>
        </w:rPr>
      </w:pPr>
    </w:p>
    <w:p w14:paraId="3D5D7479" w14:textId="77777777" w:rsidR="003C769D" w:rsidRPr="00FF7BFD" w:rsidRDefault="003C769D" w:rsidP="003C769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BFD">
        <w:rPr>
          <w:rFonts w:asciiTheme="minorHAnsi" w:hAnsiTheme="minorHAnsi" w:cstheme="minorHAnsi"/>
          <w:b/>
          <w:color w:val="auto"/>
          <w:sz w:val="22"/>
          <w:szCs w:val="22"/>
        </w:rPr>
        <w:t>Responsibilities of our Bio Medical Engineer Assessor:</w:t>
      </w:r>
      <w:r w:rsidRPr="00FF7BFD">
        <w:rPr>
          <w:rFonts w:asciiTheme="minorHAnsi" w:hAnsiTheme="minorHAnsi" w:cstheme="minorHAnsi"/>
          <w:b/>
          <w:color w:val="auto"/>
          <w:sz w:val="22"/>
          <w:szCs w:val="22"/>
        </w:rPr>
        <w:br/>
      </w:r>
    </w:p>
    <w:p w14:paraId="5C633CA2" w14:textId="77777777" w:rsidR="003C769D" w:rsidRDefault="003C769D" w:rsidP="003C769D">
      <w:pPr>
        <w:pStyle w:val="Default"/>
        <w:numPr>
          <w:ilvl w:val="0"/>
          <w:numId w:val="17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FF7BFD">
        <w:rPr>
          <w:rFonts w:asciiTheme="minorHAnsi" w:hAnsiTheme="minorHAnsi" w:cstheme="minorHAnsi"/>
          <w:color w:val="auto"/>
          <w:sz w:val="22"/>
          <w:szCs w:val="22"/>
        </w:rPr>
        <w:t xml:space="preserve">Manage the achievement of apprentices. </w:t>
      </w:r>
    </w:p>
    <w:p w14:paraId="3A67EB40" w14:textId="77777777" w:rsidR="003C769D" w:rsidRDefault="003C769D" w:rsidP="003C769D">
      <w:pPr>
        <w:pStyle w:val="Default"/>
        <w:numPr>
          <w:ilvl w:val="0"/>
          <w:numId w:val="17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Maintain monitoring visits on a frequency that does not extend outside of ten weeks. </w:t>
      </w:r>
    </w:p>
    <w:p w14:paraId="1029D571" w14:textId="77777777" w:rsidR="003C769D" w:rsidRDefault="003C769D" w:rsidP="003C769D">
      <w:pPr>
        <w:pStyle w:val="Default"/>
        <w:numPr>
          <w:ilvl w:val="0"/>
          <w:numId w:val="17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To assess learners progress by various means of assessment and provide progress feedback and reports. </w:t>
      </w:r>
    </w:p>
    <w:p w14:paraId="21B5694D" w14:textId="77777777" w:rsidR="003C769D" w:rsidRDefault="003C769D" w:rsidP="003C769D">
      <w:pPr>
        <w:pStyle w:val="Default"/>
        <w:numPr>
          <w:ilvl w:val="0"/>
          <w:numId w:val="17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To provide apprentices, colleagues and employers with timely, accurate and constructive feedback on learners’ achievement, progress and areas for development </w:t>
      </w:r>
    </w:p>
    <w:p w14:paraId="7288082E" w14:textId="77777777" w:rsidR="003C769D" w:rsidRDefault="003C769D" w:rsidP="003C769D">
      <w:pPr>
        <w:pStyle w:val="Default"/>
        <w:numPr>
          <w:ilvl w:val="0"/>
          <w:numId w:val="17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To ensure the health and safety of learners and staff and carry out Health and Safety audits </w:t>
      </w:r>
    </w:p>
    <w:p w14:paraId="13E2BD4D" w14:textId="77777777" w:rsidR="003C769D" w:rsidRDefault="003C769D" w:rsidP="003C769D">
      <w:pPr>
        <w:pStyle w:val="Default"/>
        <w:numPr>
          <w:ilvl w:val="0"/>
          <w:numId w:val="17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Provide Technical Cover for instructional areas of the workshop if required. </w:t>
      </w:r>
    </w:p>
    <w:p w14:paraId="7F5DB53C" w14:textId="75DF5592" w:rsidR="003C769D" w:rsidRPr="003C769D" w:rsidRDefault="003C769D" w:rsidP="003C769D">
      <w:pPr>
        <w:pStyle w:val="Default"/>
        <w:numPr>
          <w:ilvl w:val="0"/>
          <w:numId w:val="17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Promote the products and services offered by Avensys UK Training Ltd. </w:t>
      </w:r>
    </w:p>
    <w:p w14:paraId="48FEC54B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  <w:b/>
        </w:rPr>
      </w:pPr>
    </w:p>
    <w:p w14:paraId="70E3A9E1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  <w:b/>
        </w:rPr>
      </w:pPr>
      <w:r w:rsidRPr="00FF7BFD">
        <w:rPr>
          <w:rFonts w:asciiTheme="minorHAnsi" w:hAnsiTheme="minorHAnsi" w:cstheme="minorHAnsi"/>
          <w:b/>
        </w:rPr>
        <w:t>Knowledge and experience required to be our Bio Medical Engineer Assessor:</w:t>
      </w:r>
    </w:p>
    <w:p w14:paraId="68F9228F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  <w:b/>
        </w:rPr>
      </w:pPr>
    </w:p>
    <w:p w14:paraId="49D2277D" w14:textId="77777777" w:rsid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FF7BFD">
        <w:rPr>
          <w:rFonts w:asciiTheme="minorHAnsi" w:hAnsiTheme="minorHAnsi" w:cstheme="minorHAnsi"/>
          <w:color w:val="auto"/>
          <w:sz w:val="22"/>
          <w:szCs w:val="22"/>
        </w:rPr>
        <w:t xml:space="preserve">Experienced Medical / Clinical Engineer </w:t>
      </w:r>
    </w:p>
    <w:p w14:paraId="598E0128" w14:textId="77777777" w:rsid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lastRenderedPageBreak/>
        <w:t>Ability to plan, and deliver training and assess outcomes</w:t>
      </w:r>
    </w:p>
    <w:p w14:paraId="345201C0" w14:textId="77777777" w:rsid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Leadership and people development skills, with the ability to motivate learners </w:t>
      </w:r>
    </w:p>
    <w:p w14:paraId="175F014C" w14:textId="77777777" w:rsid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Good presentation and communication skills </w:t>
      </w:r>
    </w:p>
    <w:p w14:paraId="71E1FE55" w14:textId="77777777" w:rsid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Driving License </w:t>
      </w:r>
    </w:p>
    <w:p w14:paraId="17853F6C" w14:textId="77777777" w:rsid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Flexibility to undertake a peripatetic role </w:t>
      </w:r>
    </w:p>
    <w:p w14:paraId="725882F3" w14:textId="77777777" w:rsid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 xml:space="preserve">Enthusiastic and energetic personality who has a 'can do' attitude </w:t>
      </w:r>
    </w:p>
    <w:p w14:paraId="4488B2C7" w14:textId="77777777" w:rsid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>Assessor qualification – such as TAQA, A1, V1, D32, D33 would be desirable but training will be provided</w:t>
      </w:r>
    </w:p>
    <w:p w14:paraId="272A419B" w14:textId="306C4465" w:rsidR="003C769D" w:rsidRPr="003C769D" w:rsidRDefault="003C769D" w:rsidP="003C769D">
      <w:pPr>
        <w:pStyle w:val="Default"/>
        <w:numPr>
          <w:ilvl w:val="0"/>
          <w:numId w:val="18"/>
        </w:numPr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 w:rsidRPr="003C769D">
        <w:rPr>
          <w:rFonts w:asciiTheme="minorHAnsi" w:hAnsiTheme="minorHAnsi" w:cstheme="minorHAnsi"/>
          <w:color w:val="auto"/>
          <w:sz w:val="22"/>
          <w:szCs w:val="22"/>
        </w:rPr>
        <w:t>Level 3 teacher training qualification would be desirable</w:t>
      </w:r>
    </w:p>
    <w:p w14:paraId="1B239919" w14:textId="47612279" w:rsidR="003C769D" w:rsidRDefault="003C769D" w:rsidP="003C769D">
      <w:pPr>
        <w:pStyle w:val="NoSpacing"/>
        <w:rPr>
          <w:rFonts w:asciiTheme="minorHAnsi" w:hAnsiTheme="minorHAnsi" w:cstheme="minorHAnsi"/>
          <w:b/>
        </w:rPr>
      </w:pPr>
    </w:p>
    <w:p w14:paraId="2C2F1A40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  <w:b/>
        </w:rPr>
      </w:pPr>
      <w:r w:rsidRPr="00FF7BFD">
        <w:rPr>
          <w:rFonts w:asciiTheme="minorHAnsi" w:hAnsiTheme="minorHAnsi" w:cstheme="minorHAnsi"/>
          <w:b/>
        </w:rPr>
        <w:t>Training experience is desirable however the right personality and aptitude is much more important – relevant training will be provided.</w:t>
      </w:r>
    </w:p>
    <w:p w14:paraId="260EDC33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</w:rPr>
      </w:pPr>
    </w:p>
    <w:p w14:paraId="232246ED" w14:textId="77777777" w:rsidR="003C769D" w:rsidRPr="00FF7BFD" w:rsidRDefault="003C769D" w:rsidP="003C769D">
      <w:pPr>
        <w:rPr>
          <w:rFonts w:cstheme="minorHAnsi"/>
          <w:b/>
        </w:rPr>
      </w:pPr>
      <w:r w:rsidRPr="00FF7BFD">
        <w:rPr>
          <w:rFonts w:cstheme="minorHAnsi"/>
          <w:b/>
        </w:rPr>
        <w:t>What can we offer our Bio Medical Engineer Assessor?</w:t>
      </w:r>
    </w:p>
    <w:p w14:paraId="5258FCB6" w14:textId="77777777" w:rsidR="003C769D" w:rsidRPr="003C769D" w:rsidRDefault="003C769D" w:rsidP="003C769D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3C769D">
        <w:rPr>
          <w:rFonts w:cstheme="minorHAnsi"/>
        </w:rPr>
        <w:t xml:space="preserve">23 days holiday + bank holidays (rising </w:t>
      </w:r>
      <w:r w:rsidRPr="003C769D">
        <w:rPr>
          <w:rFonts w:eastAsia="Times New Roman" w:cstheme="minorHAnsi"/>
          <w:color w:val="212121"/>
          <w:spacing w:val="1"/>
          <w:lang w:eastAsia="en-GB"/>
        </w:rPr>
        <w:t>1 day per year to a maximum of 26 days)</w:t>
      </w:r>
    </w:p>
    <w:p w14:paraId="54406B2F" w14:textId="77777777" w:rsidR="003C769D" w:rsidRDefault="003C769D" w:rsidP="003C769D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3C769D">
        <w:rPr>
          <w:rFonts w:cstheme="minorHAnsi"/>
        </w:rPr>
        <w:t>Pension scheme</w:t>
      </w:r>
    </w:p>
    <w:p w14:paraId="1F084DE5" w14:textId="77777777" w:rsidR="003C769D" w:rsidRDefault="003C769D" w:rsidP="003C769D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3C769D">
        <w:rPr>
          <w:rFonts w:cstheme="minorHAnsi"/>
        </w:rPr>
        <w:t>Private medical insur</w:t>
      </w:r>
      <w:bookmarkStart w:id="1" w:name="_GoBack"/>
      <w:bookmarkEnd w:id="1"/>
      <w:r w:rsidRPr="003C769D">
        <w:rPr>
          <w:rFonts w:cstheme="minorHAnsi"/>
        </w:rPr>
        <w:t xml:space="preserve">ance after 1 </w:t>
      </w:r>
      <w:proofErr w:type="spellStart"/>
      <w:proofErr w:type="gramStart"/>
      <w:r w:rsidRPr="003C769D">
        <w:rPr>
          <w:rFonts w:cstheme="minorHAnsi"/>
        </w:rPr>
        <w:t>years</w:t>
      </w:r>
      <w:proofErr w:type="gramEnd"/>
      <w:r w:rsidRPr="003C769D">
        <w:rPr>
          <w:rFonts w:cstheme="minorHAnsi"/>
        </w:rPr>
        <w:t xml:space="preserve"> service</w:t>
      </w:r>
      <w:proofErr w:type="spellEnd"/>
      <w:r w:rsidRPr="003C769D">
        <w:rPr>
          <w:rFonts w:cstheme="minorHAnsi"/>
        </w:rPr>
        <w:t xml:space="preserve"> </w:t>
      </w:r>
    </w:p>
    <w:p w14:paraId="33CB09E8" w14:textId="29E3B0F4" w:rsidR="003C769D" w:rsidRPr="003C769D" w:rsidRDefault="003C769D" w:rsidP="003C769D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3C769D">
        <w:rPr>
          <w:rFonts w:cstheme="minorHAnsi"/>
        </w:rPr>
        <w:t>Sick pay scheme</w:t>
      </w:r>
    </w:p>
    <w:p w14:paraId="0F47D749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  <w:b/>
        </w:rPr>
      </w:pPr>
    </w:p>
    <w:p w14:paraId="39FDE87D" w14:textId="102B0194" w:rsidR="001800A6" w:rsidRDefault="001800A6" w:rsidP="00B3690D">
      <w:pPr>
        <w:spacing w:after="120" w:line="240" w:lineRule="auto"/>
      </w:pPr>
      <w:r w:rsidRPr="001800A6">
        <w:rPr>
          <w:b/>
        </w:rPr>
        <w:t>Closing Date:</w:t>
      </w:r>
      <w:r>
        <w:t xml:space="preserve"> Friday </w:t>
      </w:r>
      <w:r w:rsidR="003C769D">
        <w:t>6</w:t>
      </w:r>
      <w:r w:rsidR="003C769D" w:rsidRPr="003C769D">
        <w:rPr>
          <w:vertAlign w:val="superscript"/>
        </w:rPr>
        <w:t>th</w:t>
      </w:r>
      <w:r w:rsidR="003C769D">
        <w:t xml:space="preserve"> July</w:t>
      </w:r>
      <w:r>
        <w:t xml:space="preserve"> 2018 </w:t>
      </w:r>
    </w:p>
    <w:p w14:paraId="15A34D49" w14:textId="4B0C2241" w:rsidR="003C769D" w:rsidRDefault="001800A6" w:rsidP="00B3690D">
      <w:pPr>
        <w:spacing w:after="120" w:line="240" w:lineRule="auto"/>
      </w:pPr>
      <w:r>
        <w:t xml:space="preserve">To apply please email your CV &amp; covering letter to </w:t>
      </w:r>
      <w:r w:rsidR="003C769D">
        <w:t xml:space="preserve">the HR Team at </w:t>
      </w:r>
      <w:hyperlink r:id="rId11" w:history="1">
        <w:r w:rsidR="003C769D" w:rsidRPr="00CD32F2">
          <w:rPr>
            <w:rStyle w:val="Hyperlink"/>
          </w:rPr>
          <w:t>hrteam@avensysmedical.co.uk</w:t>
        </w:r>
      </w:hyperlink>
      <w:r w:rsidR="003C769D">
        <w:t>.</w:t>
      </w:r>
    </w:p>
    <w:p w14:paraId="0C8E9E9E" w14:textId="77777777" w:rsidR="003C769D" w:rsidRDefault="003C769D" w:rsidP="00B3690D">
      <w:pPr>
        <w:spacing w:after="120" w:line="240" w:lineRule="auto"/>
      </w:pPr>
    </w:p>
    <w:p w14:paraId="2A6303CE" w14:textId="2B8AF2BA" w:rsidR="00AF1C94" w:rsidRDefault="00705947" w:rsidP="00B3690D">
      <w:pPr>
        <w:spacing w:after="120" w:line="240" w:lineRule="auto"/>
      </w:pPr>
      <w:r w:rsidRPr="00EE5567">
        <w:t xml:space="preserve">We </w:t>
      </w:r>
      <w:r>
        <w:t xml:space="preserve">are committed to </w:t>
      </w:r>
      <w:r w:rsidRPr="00B139D9">
        <w:t>ISO 9001:2008 QMS and ISO 13485:2003 (2012)</w:t>
      </w:r>
      <w:r>
        <w:t xml:space="preserve"> standards.</w:t>
      </w:r>
      <w:r w:rsidRPr="00B139D9">
        <w:t xml:space="preserve"> </w:t>
      </w:r>
    </w:p>
    <w:p w14:paraId="0E06DC7B" w14:textId="1CEFB931" w:rsidR="005C521E" w:rsidRDefault="00705947" w:rsidP="00B3690D">
      <w:pPr>
        <w:shd w:val="clear" w:color="auto" w:fill="FFFFFF"/>
        <w:spacing w:after="120" w:line="240" w:lineRule="auto"/>
      </w:pPr>
      <w:r w:rsidRPr="00591251">
        <w:t xml:space="preserve">Due to the popularity of some positions, we reserve </w:t>
      </w:r>
      <w:r w:rsidR="00714BE5" w:rsidRPr="00591251">
        <w:t>the right to close the vacancy</w:t>
      </w:r>
      <w:r w:rsidRPr="00591251">
        <w:t xml:space="preserve"> early on receipt of sufficient applicants.</w:t>
      </w:r>
    </w:p>
    <w:p w14:paraId="67E6D041" w14:textId="77777777" w:rsidR="003C769D" w:rsidRDefault="003C769D" w:rsidP="003C769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05C213" w14:textId="62F4ACB6" w:rsidR="003C769D" w:rsidRDefault="003C769D" w:rsidP="003C769D">
      <w:pPr>
        <w:pStyle w:val="NoSpacing"/>
        <w:rPr>
          <w:rFonts w:asciiTheme="minorHAnsi" w:hAnsiTheme="minorHAnsi" w:cstheme="minorHAnsi"/>
          <w:b/>
        </w:rPr>
      </w:pPr>
    </w:p>
    <w:p w14:paraId="5F929BE1" w14:textId="77777777" w:rsidR="003C769D" w:rsidRPr="00FF7BFD" w:rsidRDefault="003C769D" w:rsidP="003C769D">
      <w:pPr>
        <w:pStyle w:val="NoSpacing"/>
        <w:rPr>
          <w:rFonts w:asciiTheme="minorHAnsi" w:hAnsiTheme="minorHAnsi" w:cstheme="minorHAnsi"/>
          <w:b/>
        </w:rPr>
      </w:pPr>
    </w:p>
    <w:sectPr w:rsidR="003C769D" w:rsidRPr="00FF7BFD" w:rsidSect="005C521E">
      <w:headerReference w:type="default" r:id="rId12"/>
      <w:headerReference w:type="first" r:id="rId13"/>
      <w:footerReference w:type="first" r:id="rId14"/>
      <w:pgSz w:w="11906" w:h="16838"/>
      <w:pgMar w:top="1701" w:right="1440" w:bottom="284" w:left="1440" w:header="1560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7A4B" w14:textId="77777777" w:rsidR="0041249C" w:rsidRDefault="0041249C" w:rsidP="00CA1ADE">
      <w:pPr>
        <w:spacing w:after="0" w:line="240" w:lineRule="auto"/>
      </w:pPr>
      <w:r>
        <w:separator/>
      </w:r>
    </w:p>
  </w:endnote>
  <w:endnote w:type="continuationSeparator" w:id="0">
    <w:p w14:paraId="641CA713" w14:textId="77777777" w:rsidR="0041249C" w:rsidRDefault="0041249C" w:rsidP="00CA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4A05" w14:textId="77777777" w:rsidR="00E32132" w:rsidRDefault="00E32132" w:rsidP="00E32132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693309" wp14:editId="69D78D86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7150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F55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41A42"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" strokecolor="#1f5583" strokeweight="3pt">
              <v:stroke joinstyle="miter"/>
            </v:line>
          </w:pict>
        </mc:Fallback>
      </mc:AlternateContent>
    </w:r>
  </w:p>
  <w:p w14:paraId="32408BFE" w14:textId="77777777" w:rsidR="00E32132" w:rsidRPr="00127B33" w:rsidRDefault="00E32132" w:rsidP="00E32132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Avensys UK Ltd, </w:t>
    </w:r>
    <w:r w:rsidRPr="00127B33">
      <w:rPr>
        <w:sz w:val="20"/>
        <w:szCs w:val="20"/>
      </w:rPr>
      <w:t>Frederick Road, Hoo Farm Industrial Estate, Kidderminster, Worcestershire, DY11 7RA</w:t>
    </w:r>
  </w:p>
  <w:p w14:paraId="71475182" w14:textId="77777777" w:rsidR="00E32132" w:rsidRDefault="00E32132" w:rsidP="00E32132">
    <w:pPr>
      <w:tabs>
        <w:tab w:val="left" w:pos="2977"/>
        <w:tab w:val="left" w:pos="6663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01562 745858</w:t>
    </w:r>
    <w:r>
      <w:rPr>
        <w:sz w:val="20"/>
        <w:szCs w:val="20"/>
      </w:rPr>
      <w:tab/>
    </w:r>
    <w:hyperlink r:id="rId1" w:history="1">
      <w:r>
        <w:rPr>
          <w:rStyle w:val="Hyperlink"/>
          <w:sz w:val="20"/>
          <w:szCs w:val="20"/>
        </w:rPr>
        <w:t>info@avensysmedical.co.uk</w:t>
      </w:r>
    </w:hyperlink>
    <w:r>
      <w:rPr>
        <w:sz w:val="20"/>
        <w:szCs w:val="20"/>
      </w:rPr>
      <w:tab/>
    </w:r>
    <w:hyperlink r:id="rId2" w:history="1">
      <w:r>
        <w:rPr>
          <w:rStyle w:val="Hyperlink"/>
          <w:sz w:val="20"/>
          <w:szCs w:val="20"/>
        </w:rPr>
        <w:t>www.avensysmedical.co.uk</w:t>
      </w:r>
    </w:hyperlink>
  </w:p>
  <w:p w14:paraId="580ED7F2" w14:textId="77777777" w:rsidR="00E32132" w:rsidRDefault="00E32132" w:rsidP="00E32132">
    <w:pPr>
      <w:tabs>
        <w:tab w:val="left" w:pos="6663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Registered Company: 05320267</w:t>
    </w:r>
    <w:r>
      <w:rPr>
        <w:sz w:val="20"/>
        <w:szCs w:val="20"/>
      </w:rPr>
      <w:tab/>
      <w:t>VAT No: 281 3337 11</w:t>
    </w:r>
  </w:p>
  <w:p w14:paraId="4C7F3229" w14:textId="77777777" w:rsidR="00E32132" w:rsidRDefault="00E32132" w:rsidP="00E32132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AV/Company/issue03/Feb18/000002</w:t>
    </w:r>
  </w:p>
  <w:p w14:paraId="7DD57362" w14:textId="7B7F557F" w:rsidR="007A3613" w:rsidRPr="00E32132" w:rsidRDefault="00E32132" w:rsidP="00E32132">
    <w:pPr>
      <w:spacing w:after="0" w:line="240" w:lineRule="auto"/>
      <w:jc w:val="center"/>
      <w:rPr>
        <w:color w:val="B6872B"/>
        <w:sz w:val="20"/>
        <w:szCs w:val="20"/>
      </w:rPr>
    </w:pPr>
    <w:r>
      <w:rPr>
        <w:color w:val="1F5583" w:themeColor="accent1"/>
        <w:sz w:val="20"/>
        <w:szCs w:val="20"/>
      </w:rPr>
      <w:t xml:space="preserve">Bio-Medical Equipment Engineering Services: </w:t>
    </w:r>
    <w:hyperlink r:id="rId3" w:history="1">
      <w:r>
        <w:rPr>
          <w:rStyle w:val="Hyperlink"/>
          <w:color w:val="009A41" w:themeColor="accent2"/>
          <w:sz w:val="20"/>
          <w:szCs w:val="20"/>
        </w:rPr>
        <w:t>Maintenance and Repair</w:t>
      </w:r>
    </w:hyperlink>
    <w:r>
      <w:rPr>
        <w:color w:val="009A41" w:themeColor="accent2"/>
        <w:sz w:val="20"/>
        <w:szCs w:val="20"/>
      </w:rPr>
      <w:t xml:space="preserve"> </w:t>
    </w:r>
    <w:r>
      <w:rPr>
        <w:color w:val="1F5583" w:themeColor="accent1"/>
        <w:sz w:val="20"/>
        <w:szCs w:val="20"/>
      </w:rPr>
      <w:t>|</w:t>
    </w:r>
    <w:r>
      <w:rPr>
        <w:color w:val="B6872B"/>
        <w:sz w:val="20"/>
        <w:szCs w:val="20"/>
      </w:rPr>
      <w:t xml:space="preserve"> </w:t>
    </w:r>
    <w:hyperlink r:id="rId4" w:history="1">
      <w:r>
        <w:rPr>
          <w:rStyle w:val="Hyperlink"/>
          <w:color w:val="6F90C0" w:themeColor="accent3"/>
          <w:sz w:val="20"/>
          <w:szCs w:val="20"/>
        </w:rPr>
        <w:t>Training</w:t>
      </w:r>
    </w:hyperlink>
    <w:r>
      <w:rPr>
        <w:color w:val="6F90C0" w:themeColor="accent3"/>
        <w:sz w:val="20"/>
        <w:szCs w:val="20"/>
      </w:rPr>
      <w:t xml:space="preserve"> </w:t>
    </w:r>
    <w:r>
      <w:rPr>
        <w:color w:val="1F5583" w:themeColor="accent1"/>
        <w:sz w:val="20"/>
        <w:szCs w:val="20"/>
      </w:rPr>
      <w:t>|</w:t>
    </w:r>
    <w:r>
      <w:rPr>
        <w:color w:val="B6872B"/>
        <w:sz w:val="20"/>
        <w:szCs w:val="20"/>
      </w:rPr>
      <w:t xml:space="preserve"> </w:t>
    </w:r>
    <w:hyperlink r:id="rId5" w:history="1">
      <w:r>
        <w:rPr>
          <w:rStyle w:val="Hyperlink"/>
          <w:color w:val="AD841F" w:themeColor="accent4"/>
          <w:sz w:val="20"/>
          <w:szCs w:val="20"/>
        </w:rPr>
        <w:t>Resale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358B" w14:textId="77777777" w:rsidR="0041249C" w:rsidRDefault="0041249C" w:rsidP="00CA1ADE">
      <w:pPr>
        <w:spacing w:after="0" w:line="240" w:lineRule="auto"/>
      </w:pPr>
      <w:bookmarkStart w:id="0" w:name="_Hlk504380278"/>
      <w:bookmarkEnd w:id="0"/>
      <w:r>
        <w:separator/>
      </w:r>
    </w:p>
  </w:footnote>
  <w:footnote w:type="continuationSeparator" w:id="0">
    <w:p w14:paraId="6CA030D6" w14:textId="77777777" w:rsidR="0041249C" w:rsidRDefault="0041249C" w:rsidP="00CA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570F" w14:textId="5C9452D8" w:rsidR="00F917CC" w:rsidRPr="00083AEE" w:rsidRDefault="00F917CC" w:rsidP="00083AEE">
    <w:pPr>
      <w:rPr>
        <w:b/>
        <w:sz w:val="32"/>
        <w:szCs w:val="32"/>
      </w:rPr>
    </w:pPr>
    <w:r w:rsidRPr="00083AEE">
      <w:rPr>
        <w:sz w:val="32"/>
        <w:szCs w:val="3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CD8B" w14:textId="1C7A7B4A" w:rsidR="00083AEE" w:rsidRPr="00083AEE" w:rsidRDefault="00083AEE" w:rsidP="00083AEE">
    <w:pPr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B08182F" wp14:editId="109494AD">
          <wp:simplePos x="0" y="0"/>
          <wp:positionH relativeFrom="margin">
            <wp:posOffset>4867910</wp:posOffset>
          </wp:positionH>
          <wp:positionV relativeFrom="page">
            <wp:posOffset>485775</wp:posOffset>
          </wp:positionV>
          <wp:extent cx="882650" cy="787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ensys Engineer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769D">
      <w:rPr>
        <w:b/>
        <w:sz w:val="32"/>
        <w:szCs w:val="32"/>
      </w:rPr>
      <w:t>Bio Medical Engineer Assessor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3in;height:3in" o:bullet="t"/>
    </w:pict>
  </w:numPicBullet>
  <w:numPicBullet w:numPicBulletId="4">
    <w:pict>
      <v:shape id="_x0000_i1079" type="#_x0000_t75" style="width:3in;height:3in" o:bullet="t"/>
    </w:pict>
  </w:numPicBullet>
  <w:numPicBullet w:numPicBulletId="5">
    <w:pict>
      <v:shape id="_x0000_i1080" type="#_x0000_t75" style="width:3in;height:3in" o:bullet="t"/>
    </w:pict>
  </w:numPicBullet>
  <w:abstractNum w:abstractNumId="0" w15:restartNumberingAfterBreak="0">
    <w:nsid w:val="04E33268"/>
    <w:multiLevelType w:val="hybridMultilevel"/>
    <w:tmpl w:val="F072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D95"/>
    <w:multiLevelType w:val="hybridMultilevel"/>
    <w:tmpl w:val="377A90D4"/>
    <w:lvl w:ilvl="0" w:tplc="58702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2E0"/>
    <w:multiLevelType w:val="hybridMultilevel"/>
    <w:tmpl w:val="BB74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993"/>
    <w:multiLevelType w:val="hybridMultilevel"/>
    <w:tmpl w:val="0AD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42E1"/>
    <w:multiLevelType w:val="multilevel"/>
    <w:tmpl w:val="021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03BFF"/>
    <w:multiLevelType w:val="hybridMultilevel"/>
    <w:tmpl w:val="BB7C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28C7"/>
    <w:multiLevelType w:val="hybridMultilevel"/>
    <w:tmpl w:val="0CC2E3BA"/>
    <w:lvl w:ilvl="0" w:tplc="58702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06D56"/>
    <w:multiLevelType w:val="hybridMultilevel"/>
    <w:tmpl w:val="742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17E7"/>
    <w:multiLevelType w:val="hybridMultilevel"/>
    <w:tmpl w:val="5686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073C"/>
    <w:multiLevelType w:val="multilevel"/>
    <w:tmpl w:val="707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85849"/>
    <w:multiLevelType w:val="hybridMultilevel"/>
    <w:tmpl w:val="EC82B8DE"/>
    <w:lvl w:ilvl="0" w:tplc="81228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45A4"/>
    <w:multiLevelType w:val="multilevel"/>
    <w:tmpl w:val="F34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A59CA"/>
    <w:multiLevelType w:val="hybridMultilevel"/>
    <w:tmpl w:val="EAE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54964"/>
    <w:multiLevelType w:val="hybridMultilevel"/>
    <w:tmpl w:val="DB6E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47186"/>
    <w:multiLevelType w:val="hybridMultilevel"/>
    <w:tmpl w:val="5D5AD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31670"/>
    <w:multiLevelType w:val="multilevel"/>
    <w:tmpl w:val="F7F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E43A5"/>
    <w:multiLevelType w:val="multilevel"/>
    <w:tmpl w:val="A9BE767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F75"/>
    <w:multiLevelType w:val="hybridMultilevel"/>
    <w:tmpl w:val="1E3E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6D92"/>
    <w:multiLevelType w:val="hybridMultilevel"/>
    <w:tmpl w:val="6D48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18"/>
  </w:num>
  <w:num w:numId="16">
    <w:abstractNumId w:val="0"/>
  </w:num>
  <w:num w:numId="17">
    <w:abstractNumId w:val="1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7"/>
    <w:rsid w:val="00000A72"/>
    <w:rsid w:val="000039B1"/>
    <w:rsid w:val="00007B5B"/>
    <w:rsid w:val="00010CAC"/>
    <w:rsid w:val="00032140"/>
    <w:rsid w:val="0005188D"/>
    <w:rsid w:val="00054A28"/>
    <w:rsid w:val="0008027E"/>
    <w:rsid w:val="00083AEE"/>
    <w:rsid w:val="00085F1A"/>
    <w:rsid w:val="00096D8A"/>
    <w:rsid w:val="000A0F71"/>
    <w:rsid w:val="000B3035"/>
    <w:rsid w:val="000B75FE"/>
    <w:rsid w:val="000E11FC"/>
    <w:rsid w:val="000E376E"/>
    <w:rsid w:val="001243D5"/>
    <w:rsid w:val="00140DBC"/>
    <w:rsid w:val="001621B3"/>
    <w:rsid w:val="00177F0D"/>
    <w:rsid w:val="001800A6"/>
    <w:rsid w:val="0018350D"/>
    <w:rsid w:val="00195DC0"/>
    <w:rsid w:val="00195F83"/>
    <w:rsid w:val="001A5FE7"/>
    <w:rsid w:val="001C7FF8"/>
    <w:rsid w:val="001E1110"/>
    <w:rsid w:val="001E5C1B"/>
    <w:rsid w:val="001F1062"/>
    <w:rsid w:val="00214D2A"/>
    <w:rsid w:val="002211EB"/>
    <w:rsid w:val="00224ABE"/>
    <w:rsid w:val="00225839"/>
    <w:rsid w:val="0023321D"/>
    <w:rsid w:val="002427F7"/>
    <w:rsid w:val="00255278"/>
    <w:rsid w:val="00257D09"/>
    <w:rsid w:val="00280BF2"/>
    <w:rsid w:val="002B5C2C"/>
    <w:rsid w:val="002C5D80"/>
    <w:rsid w:val="00303EA1"/>
    <w:rsid w:val="00304018"/>
    <w:rsid w:val="00311FBC"/>
    <w:rsid w:val="003438D5"/>
    <w:rsid w:val="0034473A"/>
    <w:rsid w:val="0036255F"/>
    <w:rsid w:val="00376531"/>
    <w:rsid w:val="0038555A"/>
    <w:rsid w:val="00394A01"/>
    <w:rsid w:val="003B3441"/>
    <w:rsid w:val="003B3BC0"/>
    <w:rsid w:val="003B7600"/>
    <w:rsid w:val="003C769D"/>
    <w:rsid w:val="003F630B"/>
    <w:rsid w:val="003F6BEC"/>
    <w:rsid w:val="003F7280"/>
    <w:rsid w:val="00405DCF"/>
    <w:rsid w:val="0041249C"/>
    <w:rsid w:val="00427915"/>
    <w:rsid w:val="004565DC"/>
    <w:rsid w:val="004604BF"/>
    <w:rsid w:val="0047108B"/>
    <w:rsid w:val="00476AE0"/>
    <w:rsid w:val="004A147D"/>
    <w:rsid w:val="004A3F24"/>
    <w:rsid w:val="004A4308"/>
    <w:rsid w:val="004B0640"/>
    <w:rsid w:val="004C393B"/>
    <w:rsid w:val="004D3851"/>
    <w:rsid w:val="004D7B6F"/>
    <w:rsid w:val="004E0F69"/>
    <w:rsid w:val="00504393"/>
    <w:rsid w:val="0052431C"/>
    <w:rsid w:val="00532DF2"/>
    <w:rsid w:val="0053329E"/>
    <w:rsid w:val="0054697B"/>
    <w:rsid w:val="00591251"/>
    <w:rsid w:val="005C521E"/>
    <w:rsid w:val="005D0C1F"/>
    <w:rsid w:val="005D5257"/>
    <w:rsid w:val="005F1F93"/>
    <w:rsid w:val="005F484F"/>
    <w:rsid w:val="00605276"/>
    <w:rsid w:val="00605532"/>
    <w:rsid w:val="00612E2B"/>
    <w:rsid w:val="006229F8"/>
    <w:rsid w:val="006372EA"/>
    <w:rsid w:val="006516FB"/>
    <w:rsid w:val="006613B5"/>
    <w:rsid w:val="00661E11"/>
    <w:rsid w:val="00680AAA"/>
    <w:rsid w:val="00687167"/>
    <w:rsid w:val="0069493D"/>
    <w:rsid w:val="006A15F7"/>
    <w:rsid w:val="006B22E7"/>
    <w:rsid w:val="006B2E43"/>
    <w:rsid w:val="006C00A0"/>
    <w:rsid w:val="006D64E7"/>
    <w:rsid w:val="006E592E"/>
    <w:rsid w:val="006E7F2B"/>
    <w:rsid w:val="00705947"/>
    <w:rsid w:val="007113D3"/>
    <w:rsid w:val="00714BE5"/>
    <w:rsid w:val="00744B33"/>
    <w:rsid w:val="00765E28"/>
    <w:rsid w:val="00770548"/>
    <w:rsid w:val="00771193"/>
    <w:rsid w:val="007728DA"/>
    <w:rsid w:val="0077406E"/>
    <w:rsid w:val="00780088"/>
    <w:rsid w:val="007815D1"/>
    <w:rsid w:val="00794BA7"/>
    <w:rsid w:val="007A3613"/>
    <w:rsid w:val="007B2A30"/>
    <w:rsid w:val="007B301F"/>
    <w:rsid w:val="007B5639"/>
    <w:rsid w:val="007C43B1"/>
    <w:rsid w:val="007F23FE"/>
    <w:rsid w:val="00805FE4"/>
    <w:rsid w:val="00820DBF"/>
    <w:rsid w:val="0082607F"/>
    <w:rsid w:val="0084750F"/>
    <w:rsid w:val="00847D68"/>
    <w:rsid w:val="00851298"/>
    <w:rsid w:val="008672CD"/>
    <w:rsid w:val="00872160"/>
    <w:rsid w:val="00896B57"/>
    <w:rsid w:val="008B0A49"/>
    <w:rsid w:val="008B72C1"/>
    <w:rsid w:val="008C036D"/>
    <w:rsid w:val="008E5BCD"/>
    <w:rsid w:val="00906B4A"/>
    <w:rsid w:val="00970565"/>
    <w:rsid w:val="00970F60"/>
    <w:rsid w:val="00994CD5"/>
    <w:rsid w:val="009C397C"/>
    <w:rsid w:val="009F2383"/>
    <w:rsid w:val="00A149BE"/>
    <w:rsid w:val="00A524B4"/>
    <w:rsid w:val="00A56728"/>
    <w:rsid w:val="00A61BAB"/>
    <w:rsid w:val="00AB37C4"/>
    <w:rsid w:val="00AB696C"/>
    <w:rsid w:val="00AD0381"/>
    <w:rsid w:val="00AF1C94"/>
    <w:rsid w:val="00AF64D7"/>
    <w:rsid w:val="00B05DF0"/>
    <w:rsid w:val="00B1200F"/>
    <w:rsid w:val="00B139D9"/>
    <w:rsid w:val="00B26AD9"/>
    <w:rsid w:val="00B3690D"/>
    <w:rsid w:val="00B413C1"/>
    <w:rsid w:val="00B42425"/>
    <w:rsid w:val="00B430C5"/>
    <w:rsid w:val="00B61106"/>
    <w:rsid w:val="00B65268"/>
    <w:rsid w:val="00B72406"/>
    <w:rsid w:val="00B76657"/>
    <w:rsid w:val="00BB468C"/>
    <w:rsid w:val="00BD13F8"/>
    <w:rsid w:val="00BD7BE8"/>
    <w:rsid w:val="00BE2C5B"/>
    <w:rsid w:val="00C13131"/>
    <w:rsid w:val="00C30FE1"/>
    <w:rsid w:val="00C4355F"/>
    <w:rsid w:val="00C5284B"/>
    <w:rsid w:val="00C62233"/>
    <w:rsid w:val="00C73236"/>
    <w:rsid w:val="00C90106"/>
    <w:rsid w:val="00CA1ADE"/>
    <w:rsid w:val="00CD2E62"/>
    <w:rsid w:val="00CE70B4"/>
    <w:rsid w:val="00CE7388"/>
    <w:rsid w:val="00D3445B"/>
    <w:rsid w:val="00D42A1F"/>
    <w:rsid w:val="00D4495D"/>
    <w:rsid w:val="00D67713"/>
    <w:rsid w:val="00D87A86"/>
    <w:rsid w:val="00D87BB3"/>
    <w:rsid w:val="00DC6786"/>
    <w:rsid w:val="00DE17C5"/>
    <w:rsid w:val="00DE4916"/>
    <w:rsid w:val="00DF1F6E"/>
    <w:rsid w:val="00E0123F"/>
    <w:rsid w:val="00E05510"/>
    <w:rsid w:val="00E12F4C"/>
    <w:rsid w:val="00E25558"/>
    <w:rsid w:val="00E32132"/>
    <w:rsid w:val="00E370AB"/>
    <w:rsid w:val="00E501AE"/>
    <w:rsid w:val="00E6005A"/>
    <w:rsid w:val="00E67604"/>
    <w:rsid w:val="00E902CE"/>
    <w:rsid w:val="00E95670"/>
    <w:rsid w:val="00EA0336"/>
    <w:rsid w:val="00EA2DE5"/>
    <w:rsid w:val="00EA3255"/>
    <w:rsid w:val="00EB6CEC"/>
    <w:rsid w:val="00EC269C"/>
    <w:rsid w:val="00ED0426"/>
    <w:rsid w:val="00ED103D"/>
    <w:rsid w:val="00ED1965"/>
    <w:rsid w:val="00ED43FE"/>
    <w:rsid w:val="00EE5567"/>
    <w:rsid w:val="00F26704"/>
    <w:rsid w:val="00F31EE0"/>
    <w:rsid w:val="00F372D4"/>
    <w:rsid w:val="00F40D04"/>
    <w:rsid w:val="00F427D0"/>
    <w:rsid w:val="00F518FB"/>
    <w:rsid w:val="00F575BF"/>
    <w:rsid w:val="00F70CFE"/>
    <w:rsid w:val="00F71C0E"/>
    <w:rsid w:val="00F917CC"/>
    <w:rsid w:val="00FA06FA"/>
    <w:rsid w:val="00FB1911"/>
    <w:rsid w:val="00FB2B37"/>
    <w:rsid w:val="00FB649A"/>
    <w:rsid w:val="00FC4A32"/>
    <w:rsid w:val="00FC58F7"/>
    <w:rsid w:val="00FE017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FAC9D"/>
  <w15:chartTrackingRefBased/>
  <w15:docId w15:val="{9615F5A6-8BA6-4B08-BA66-E381BF1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567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caps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567"/>
    <w:rPr>
      <w:rFonts w:ascii="Times New Roman" w:eastAsia="Times New Roman" w:hAnsi="Times New Roman" w:cs="Times New Roman"/>
      <w:caps/>
      <w:sz w:val="43"/>
      <w:szCs w:val="43"/>
      <w:lang w:eastAsia="en-GB"/>
    </w:rPr>
  </w:style>
  <w:style w:type="character" w:styleId="Hyperlink">
    <w:name w:val="Hyperlink"/>
    <w:basedOn w:val="DefaultParagraphFont"/>
    <w:uiPriority w:val="99"/>
    <w:unhideWhenUsed/>
    <w:rsid w:val="00EE5567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E55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1062"/>
    <w:pPr>
      <w:ind w:left="720"/>
      <w:contextualSpacing/>
    </w:pPr>
  </w:style>
  <w:style w:type="character" w:customStyle="1" w:styleId="salary1">
    <w:name w:val="salary1"/>
    <w:basedOn w:val="DefaultParagraphFont"/>
    <w:rsid w:val="003F630B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CA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DE"/>
  </w:style>
  <w:style w:type="paragraph" w:styleId="Footer">
    <w:name w:val="footer"/>
    <w:basedOn w:val="Normal"/>
    <w:link w:val="FooterChar"/>
    <w:uiPriority w:val="99"/>
    <w:unhideWhenUsed/>
    <w:rsid w:val="00CA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DE"/>
  </w:style>
  <w:style w:type="paragraph" w:styleId="BalloonText">
    <w:name w:val="Balloon Text"/>
    <w:basedOn w:val="Normal"/>
    <w:link w:val="BalloonTextChar"/>
    <w:uiPriority w:val="99"/>
    <w:semiHidden/>
    <w:unhideWhenUsed/>
    <w:rsid w:val="00EA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75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38D5"/>
    <w:rPr>
      <w:color w:val="1F5583" w:themeColor="followedHyperlink"/>
      <w:u w:val="single"/>
    </w:rPr>
  </w:style>
  <w:style w:type="paragraph" w:styleId="NoSpacing">
    <w:name w:val="No Spacing"/>
    <w:uiPriority w:val="1"/>
    <w:qFormat/>
    <w:rsid w:val="003C76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76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24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3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635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26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1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563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8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team@avensysmedical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vensysmedical.co.uk/maintenance-repair/" TargetMode="External"/><Relationship Id="rId2" Type="http://schemas.openxmlformats.org/officeDocument/2006/relationships/hyperlink" Target="https://www.avensysmedical.co.uk/" TargetMode="External"/><Relationship Id="rId1" Type="http://schemas.openxmlformats.org/officeDocument/2006/relationships/hyperlink" Target="mailto:info@avensysmedical.co.uk" TargetMode="External"/><Relationship Id="rId5" Type="http://schemas.openxmlformats.org/officeDocument/2006/relationships/hyperlink" Target="https://www.avensysmedical.co.uk/sales/" TargetMode="External"/><Relationship Id="rId4" Type="http://schemas.openxmlformats.org/officeDocument/2006/relationships/hyperlink" Target="https://www.avensysmedical.co.uk/trai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vensys UK Ltd colours">
      <a:dk1>
        <a:sysClr val="windowText" lastClr="000000"/>
      </a:dk1>
      <a:lt1>
        <a:sysClr val="window" lastClr="FFFFFF"/>
      </a:lt1>
      <a:dk2>
        <a:srgbClr val="1F5583"/>
      </a:dk2>
      <a:lt2>
        <a:srgbClr val="E7E6E6"/>
      </a:lt2>
      <a:accent1>
        <a:srgbClr val="1F5583"/>
      </a:accent1>
      <a:accent2>
        <a:srgbClr val="009A41"/>
      </a:accent2>
      <a:accent3>
        <a:srgbClr val="6F90C0"/>
      </a:accent3>
      <a:accent4>
        <a:srgbClr val="AD841F"/>
      </a:accent4>
      <a:accent5>
        <a:srgbClr val="000000"/>
      </a:accent5>
      <a:accent6>
        <a:srgbClr val="FFFFFF"/>
      </a:accent6>
      <a:hlink>
        <a:srgbClr val="1F5583"/>
      </a:hlink>
      <a:folHlink>
        <a:srgbClr val="1F5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2B84ACEA574E960A98922D2BE3D8" ma:contentTypeVersion="10" ma:contentTypeDescription="Create a new document." ma:contentTypeScope="" ma:versionID="23ec8c6e9cf58ae5520873e1b8aa772f">
  <xsd:schema xmlns:xsd="http://www.w3.org/2001/XMLSchema" xmlns:xs="http://www.w3.org/2001/XMLSchema" xmlns:p="http://schemas.microsoft.com/office/2006/metadata/properties" xmlns:ns2="e5d4888e-c389-48bc-a1d2-39ece50da59e" xmlns:ns3="c61fbb3f-9ae0-4307-9e53-1c8f1995470e" xmlns:ns4="4a4e76c2-1971-4226-add3-ac47984b940b" targetNamespace="http://schemas.microsoft.com/office/2006/metadata/properties" ma:root="true" ma:fieldsID="2ce1c8ecacbd9d093f58081e93d2b842" ns2:_="" ns3:_="" ns4:_="">
    <xsd:import namespace="e5d4888e-c389-48bc-a1d2-39ece50da59e"/>
    <xsd:import namespace="c61fbb3f-9ae0-4307-9e53-1c8f1995470e"/>
    <xsd:import namespace="4a4e76c2-1971-4226-add3-ac47984b9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4888e-c389-48bc-a1d2-39ece50da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bb3f-9ae0-4307-9e53-1c8f199547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e76c2-1971-4226-add3-ac47984b9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FCA0-672D-4E8C-A149-20510524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4888e-c389-48bc-a1d2-39ece50da59e"/>
    <ds:schemaRef ds:uri="c61fbb3f-9ae0-4307-9e53-1c8f1995470e"/>
    <ds:schemaRef ds:uri="4a4e76c2-1971-4226-add3-ac47984b9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E9155-B198-42C0-B34E-976D0FC682EC}">
  <ds:schemaRefs>
    <ds:schemaRef ds:uri="http://purl.org/dc/elements/1.1/"/>
    <ds:schemaRef ds:uri="http://schemas.microsoft.com/office/2006/metadata/properties"/>
    <ds:schemaRef ds:uri="e5d4888e-c389-48bc-a1d2-39ece50da5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a4e76c2-1971-4226-add3-ac47984b940b"/>
    <ds:schemaRef ds:uri="c61fbb3f-9ae0-4307-9e53-1c8f199547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808E84-1F75-49CC-A2CB-FD1EE2909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A1132-B6C6-4CAA-BF1C-FD9A4CB9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Finance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Finance</dc:title>
  <dc:subject/>
  <dc:creator>Lynne Pound</dc:creator>
  <cp:keywords>Head of Finance</cp:keywords>
  <dc:description/>
  <cp:lastModifiedBy>Leanne Fowler</cp:lastModifiedBy>
  <cp:revision>2</cp:revision>
  <cp:lastPrinted>2018-01-22T15:37:00Z</cp:lastPrinted>
  <dcterms:created xsi:type="dcterms:W3CDTF">2018-06-22T14:32:00Z</dcterms:created>
  <dcterms:modified xsi:type="dcterms:W3CDTF">2018-06-22T14:32:00Z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0x010100A5072B84ACEA574E960A98922D2BE3D8</vt:lpwstr>
  </property>
</Properties>
</file>